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DAEAC" w14:textId="77777777" w:rsidR="00E920E4" w:rsidRDefault="00000000">
      <w:pPr>
        <w:spacing w:after="104" w:line="259" w:lineRule="auto"/>
        <w:ind w:left="10" w:hanging="10"/>
        <w:jc w:val="center"/>
      </w:pPr>
      <w:r>
        <w:t xml:space="preserve">ПАМЯТКА ДЛЯ ВОЛОНТЕРА РУССКОЙ ДУХОВНОЙ МИССИИ </w:t>
      </w:r>
    </w:p>
    <w:p w14:paraId="4662DC51" w14:textId="77777777" w:rsidR="00E920E4" w:rsidRDefault="00000000">
      <w:pPr>
        <w:spacing w:after="50" w:line="259" w:lineRule="auto"/>
        <w:ind w:left="10" w:right="1" w:hanging="10"/>
        <w:jc w:val="center"/>
      </w:pPr>
      <w:r>
        <w:t xml:space="preserve">НА СВЯТОЙ ЗЕМЛЕ </w:t>
      </w:r>
    </w:p>
    <w:p w14:paraId="59AAF57A" w14:textId="77777777" w:rsidR="00E920E4" w:rsidRDefault="00000000">
      <w:pPr>
        <w:spacing w:after="106" w:line="259" w:lineRule="auto"/>
        <w:ind w:left="67" w:right="0" w:firstLine="0"/>
        <w:jc w:val="center"/>
      </w:pPr>
      <w:r>
        <w:t xml:space="preserve"> </w:t>
      </w:r>
    </w:p>
    <w:p w14:paraId="0E98324C" w14:textId="77777777" w:rsidR="00E920E4" w:rsidRPr="00156D64" w:rsidRDefault="00000000">
      <w:pPr>
        <w:numPr>
          <w:ilvl w:val="0"/>
          <w:numId w:val="1"/>
        </w:numPr>
        <w:ind w:right="0" w:hanging="360"/>
        <w:rPr>
          <w:b w:val="0"/>
          <w:bCs/>
        </w:rPr>
      </w:pPr>
      <w:r w:rsidRPr="00156D64">
        <w:rPr>
          <w:b w:val="0"/>
          <w:bCs/>
        </w:rPr>
        <w:t xml:space="preserve">Знание иностранных языков желательно. </w:t>
      </w:r>
    </w:p>
    <w:p w14:paraId="7FCE5370" w14:textId="77777777" w:rsidR="00E920E4" w:rsidRPr="00156D64" w:rsidRDefault="00000000">
      <w:pPr>
        <w:numPr>
          <w:ilvl w:val="0"/>
          <w:numId w:val="1"/>
        </w:numPr>
        <w:spacing w:after="13"/>
        <w:ind w:right="0" w:hanging="360"/>
        <w:rPr>
          <w:b w:val="0"/>
          <w:bCs/>
        </w:rPr>
      </w:pPr>
      <w:r w:rsidRPr="00156D64">
        <w:rPr>
          <w:b w:val="0"/>
          <w:bCs/>
        </w:rPr>
        <w:t xml:space="preserve">Обычная продолжительность пребывания – три месяца. Мы отмечаем усердие и возможности волонтера, что может послужить поводом для рассмотрения возможности получения длительной волонтерской визы. </w:t>
      </w:r>
    </w:p>
    <w:p w14:paraId="2963FAFB" w14:textId="77777777" w:rsidR="00E920E4" w:rsidRPr="00156D64" w:rsidRDefault="00000000">
      <w:pPr>
        <w:numPr>
          <w:ilvl w:val="0"/>
          <w:numId w:val="1"/>
        </w:numPr>
        <w:ind w:right="0" w:hanging="360"/>
        <w:rPr>
          <w:b w:val="0"/>
          <w:bCs/>
        </w:rPr>
      </w:pPr>
      <w:r w:rsidRPr="00156D64">
        <w:rPr>
          <w:b w:val="0"/>
          <w:bCs/>
        </w:rPr>
        <w:t xml:space="preserve">Условия пребывания: </w:t>
      </w:r>
    </w:p>
    <w:p w14:paraId="7BA03C6E" w14:textId="77777777" w:rsidR="00E920E4" w:rsidRPr="00156D64" w:rsidRDefault="00000000">
      <w:pPr>
        <w:numPr>
          <w:ilvl w:val="0"/>
          <w:numId w:val="2"/>
        </w:numPr>
        <w:ind w:right="0" w:hanging="360"/>
        <w:rPr>
          <w:b w:val="0"/>
          <w:bCs/>
        </w:rPr>
      </w:pPr>
      <w:r w:rsidRPr="00156D64">
        <w:rPr>
          <w:b w:val="0"/>
          <w:bCs/>
        </w:rPr>
        <w:t xml:space="preserve">билет в оба конца и страховка за счет волонтера (настоятельно рекомендуем оформлять страховку в компании «Ингосстрах» или «Военно-страховой компании», которые хорошо зарекомендовали себя в Израиле, тогда как во многих других возникали проблемы с оплатой лечения при наступлении страховых случаев).  В случаях, когда волонтер проявляет усердие и трудолюбие, Миссия может возместить ему дорожные расходы. </w:t>
      </w:r>
    </w:p>
    <w:p w14:paraId="4D3B5294" w14:textId="77777777" w:rsidR="00E920E4" w:rsidRPr="00156D64" w:rsidRDefault="00000000">
      <w:pPr>
        <w:numPr>
          <w:ilvl w:val="0"/>
          <w:numId w:val="2"/>
        </w:numPr>
        <w:ind w:right="0" w:hanging="360"/>
        <w:rPr>
          <w:b w:val="0"/>
          <w:bCs/>
        </w:rPr>
      </w:pPr>
      <w:r w:rsidRPr="00156D64">
        <w:rPr>
          <w:b w:val="0"/>
          <w:bCs/>
        </w:rPr>
        <w:t xml:space="preserve">Труд волонтера добровольный, что означает, что он обязуется без принуждения с чьей-либо стороны честно, добросовестно и безвозмездно, исходя из своих религиозных убеждений, выполнять все порученные ему руководством Миссии послушания. </w:t>
      </w:r>
    </w:p>
    <w:p w14:paraId="77DBD31A" w14:textId="77777777" w:rsidR="00E920E4" w:rsidRPr="00156D64" w:rsidRDefault="00000000">
      <w:pPr>
        <w:numPr>
          <w:ilvl w:val="0"/>
          <w:numId w:val="2"/>
        </w:numPr>
        <w:ind w:right="0" w:hanging="360"/>
        <w:rPr>
          <w:b w:val="0"/>
          <w:bCs/>
        </w:rPr>
      </w:pPr>
      <w:r w:rsidRPr="00156D64">
        <w:rPr>
          <w:b w:val="0"/>
          <w:bCs/>
        </w:rPr>
        <w:t xml:space="preserve">Миссия обеспечивает волонтеров проживанием, питанием и возможностью посетить святые места в свободное время по согласованию со старшим подворья. </w:t>
      </w:r>
    </w:p>
    <w:p w14:paraId="473E7665" w14:textId="77777777" w:rsidR="00E920E4" w:rsidRPr="00156D64" w:rsidRDefault="00000000">
      <w:pPr>
        <w:numPr>
          <w:ilvl w:val="0"/>
          <w:numId w:val="2"/>
        </w:numPr>
        <w:ind w:right="0" w:hanging="360"/>
        <w:rPr>
          <w:b w:val="0"/>
          <w:bCs/>
        </w:rPr>
      </w:pPr>
      <w:r w:rsidRPr="00156D64">
        <w:rPr>
          <w:b w:val="0"/>
          <w:bCs/>
        </w:rPr>
        <w:t xml:space="preserve">Для особо усердных тружеников Миссия может предоставить материальное вознаграждение по своему усмотрению. </w:t>
      </w:r>
    </w:p>
    <w:p w14:paraId="4250D489" w14:textId="77777777" w:rsidR="00E920E4" w:rsidRPr="00156D64" w:rsidRDefault="00000000">
      <w:pPr>
        <w:numPr>
          <w:ilvl w:val="0"/>
          <w:numId w:val="2"/>
        </w:numPr>
        <w:ind w:right="0" w:hanging="360"/>
        <w:rPr>
          <w:b w:val="0"/>
          <w:bCs/>
        </w:rPr>
      </w:pPr>
      <w:r w:rsidRPr="00156D64">
        <w:rPr>
          <w:b w:val="0"/>
          <w:bCs/>
        </w:rPr>
        <w:t xml:space="preserve">От волонтеров требуется уважительное отношение ко всем Святыням, а также к самому месту пребывания, что выражается в приличествующей одежде и поведении. В случаях пьянства, провокационного или грубого поведения, необоснованного отказа выполнять возложенные послушания и выдвижения других необоснованных требований Миссия оставляет за собою право высылки волонтера. Волонтеры женского пола должны учитывать особенности восточного менталитета, особенно среди мусульманского населения (строгая одежда и поведение). </w:t>
      </w:r>
    </w:p>
    <w:p w14:paraId="31F66F6D" w14:textId="77777777" w:rsidR="00E920E4" w:rsidRPr="00156D64" w:rsidRDefault="00000000">
      <w:pPr>
        <w:numPr>
          <w:ilvl w:val="0"/>
          <w:numId w:val="2"/>
        </w:numPr>
        <w:spacing w:after="0"/>
        <w:ind w:right="0" w:hanging="360"/>
        <w:rPr>
          <w:b w:val="0"/>
          <w:bCs/>
        </w:rPr>
      </w:pPr>
      <w:r w:rsidRPr="00156D64">
        <w:rPr>
          <w:b w:val="0"/>
          <w:bCs/>
        </w:rPr>
        <w:t xml:space="preserve">Дни отдыха определяются по согласованию с руководством Миссии. </w:t>
      </w:r>
    </w:p>
    <w:p w14:paraId="561D7267" w14:textId="77777777" w:rsidR="00E920E4" w:rsidRPr="00156D64" w:rsidRDefault="00000000">
      <w:pPr>
        <w:numPr>
          <w:ilvl w:val="0"/>
          <w:numId w:val="2"/>
        </w:numPr>
        <w:ind w:right="0" w:hanging="360"/>
        <w:rPr>
          <w:b w:val="0"/>
          <w:bCs/>
        </w:rPr>
      </w:pPr>
      <w:r w:rsidRPr="00156D64">
        <w:rPr>
          <w:b w:val="0"/>
          <w:bCs/>
        </w:rPr>
        <w:t xml:space="preserve">В случае длительного пребывания волонтера приезд его родственников возможен </w:t>
      </w:r>
      <w:r w:rsidRPr="00156D64">
        <w:rPr>
          <w:b w:val="0"/>
          <w:bCs/>
          <w:i/>
        </w:rPr>
        <w:t>только за собственные средства.</w:t>
      </w:r>
      <w:r w:rsidRPr="00156D64">
        <w:rPr>
          <w:b w:val="0"/>
          <w:bCs/>
        </w:rPr>
        <w:t xml:space="preserve"> </w:t>
      </w:r>
    </w:p>
    <w:p w14:paraId="42BAB009" w14:textId="77777777" w:rsidR="00E920E4" w:rsidRPr="00156D64" w:rsidRDefault="00000000">
      <w:pPr>
        <w:numPr>
          <w:ilvl w:val="0"/>
          <w:numId w:val="2"/>
        </w:numPr>
        <w:ind w:right="0" w:hanging="360"/>
        <w:rPr>
          <w:b w:val="0"/>
          <w:bCs/>
        </w:rPr>
      </w:pPr>
      <w:r w:rsidRPr="00156D64">
        <w:rPr>
          <w:b w:val="0"/>
          <w:bCs/>
        </w:rPr>
        <w:t xml:space="preserve">В случае несоблюдения вышеназванных условий пребывание волонтера прерывается, и он обязуется отбыть к месту своего постоянного проживания без каких-либо претензий к руководству Миссии. </w:t>
      </w:r>
    </w:p>
    <w:p w14:paraId="132D3C66" w14:textId="174A4B9B" w:rsidR="00E920E4" w:rsidRPr="00156D64" w:rsidRDefault="00000000" w:rsidP="00156D64">
      <w:pPr>
        <w:spacing w:after="52" w:line="259" w:lineRule="auto"/>
        <w:ind w:left="0" w:right="0" w:firstLine="0"/>
        <w:jc w:val="left"/>
        <w:rPr>
          <w:b w:val="0"/>
          <w:bCs/>
        </w:rPr>
      </w:pPr>
      <w:r w:rsidRPr="00156D64">
        <w:rPr>
          <w:b w:val="0"/>
          <w:bCs/>
        </w:rPr>
        <w:t xml:space="preserve">  </w:t>
      </w:r>
    </w:p>
    <w:p w14:paraId="4972D32C" w14:textId="77777777" w:rsidR="00E920E4" w:rsidRPr="00156D64" w:rsidRDefault="00000000">
      <w:pPr>
        <w:ind w:left="0" w:right="0" w:firstLine="0"/>
        <w:rPr>
          <w:b w:val="0"/>
          <w:bCs/>
        </w:rPr>
      </w:pPr>
      <w:r w:rsidRPr="00156D64">
        <w:rPr>
          <w:b w:val="0"/>
          <w:bCs/>
        </w:rPr>
        <w:t xml:space="preserve">Подпись волонтера с расшифровкой имени: ___________________________________ </w:t>
      </w:r>
    </w:p>
    <w:p w14:paraId="551C08B6" w14:textId="77777777" w:rsidR="00E920E4" w:rsidRPr="00156D64" w:rsidRDefault="00000000">
      <w:pPr>
        <w:spacing w:after="50" w:line="259" w:lineRule="auto"/>
        <w:ind w:left="0" w:right="0" w:firstLine="0"/>
        <w:jc w:val="left"/>
        <w:rPr>
          <w:b w:val="0"/>
          <w:bCs/>
        </w:rPr>
      </w:pPr>
      <w:r w:rsidRPr="00156D64">
        <w:rPr>
          <w:b w:val="0"/>
          <w:bCs/>
        </w:rPr>
        <w:t xml:space="preserve"> </w:t>
      </w:r>
    </w:p>
    <w:p w14:paraId="2F872421" w14:textId="77777777" w:rsidR="00E920E4" w:rsidRPr="00156D64" w:rsidRDefault="00000000">
      <w:pPr>
        <w:spacing w:after="52" w:line="259" w:lineRule="auto"/>
        <w:ind w:left="0" w:right="0" w:firstLine="0"/>
        <w:jc w:val="left"/>
        <w:rPr>
          <w:b w:val="0"/>
          <w:bCs/>
        </w:rPr>
      </w:pPr>
      <w:r w:rsidRPr="00156D64">
        <w:rPr>
          <w:b w:val="0"/>
          <w:bCs/>
        </w:rPr>
        <w:t xml:space="preserve">____________________________________________________________________________ </w:t>
      </w:r>
    </w:p>
    <w:p w14:paraId="6E81E30C" w14:textId="77777777" w:rsidR="00E920E4" w:rsidRPr="00156D64" w:rsidRDefault="00000000">
      <w:pPr>
        <w:spacing w:after="56" w:line="259" w:lineRule="auto"/>
        <w:ind w:left="0" w:right="0" w:firstLine="0"/>
        <w:jc w:val="left"/>
        <w:rPr>
          <w:b w:val="0"/>
          <w:bCs/>
        </w:rPr>
      </w:pPr>
      <w:r w:rsidRPr="00156D64">
        <w:rPr>
          <w:b w:val="0"/>
          <w:bCs/>
        </w:rPr>
        <w:t xml:space="preserve"> </w:t>
      </w:r>
    </w:p>
    <w:p w14:paraId="07F03421" w14:textId="77777777" w:rsidR="00E920E4" w:rsidRPr="00156D64" w:rsidRDefault="00000000">
      <w:pPr>
        <w:ind w:left="0" w:right="0" w:firstLine="0"/>
        <w:rPr>
          <w:b w:val="0"/>
          <w:bCs/>
        </w:rPr>
      </w:pPr>
      <w:r w:rsidRPr="00156D64">
        <w:rPr>
          <w:b w:val="0"/>
          <w:bCs/>
        </w:rPr>
        <w:t xml:space="preserve">Дата: ___________________________________ </w:t>
      </w:r>
    </w:p>
    <w:sectPr w:rsidR="00E920E4" w:rsidRPr="00156D64" w:rsidSect="00156D64">
      <w:pgSz w:w="11906" w:h="16838"/>
      <w:pgMar w:top="709" w:right="852" w:bottom="567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45095"/>
    <w:multiLevelType w:val="hybridMultilevel"/>
    <w:tmpl w:val="68028B4C"/>
    <w:lvl w:ilvl="0" w:tplc="712864E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A8A000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26EE8B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4CC47B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9025ED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A34666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582B41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EDABC6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E7E8AD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FFD5E72"/>
    <w:multiLevelType w:val="hybridMultilevel"/>
    <w:tmpl w:val="EBE41756"/>
    <w:lvl w:ilvl="0" w:tplc="B5923E9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79EEBF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1A0452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60407A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4C0E38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836179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3A8620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DBCE29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B80A6B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97634026">
    <w:abstractNumId w:val="1"/>
  </w:num>
  <w:num w:numId="2" w16cid:durableId="1780711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0E4"/>
    <w:rsid w:val="00156D64"/>
    <w:rsid w:val="00E9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49354"/>
  <w15:docId w15:val="{42138022-A9E8-48A0-A60F-191D21E5D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7" w:line="270" w:lineRule="auto"/>
      <w:ind w:left="370" w:right="3" w:hanging="370"/>
      <w:jc w:val="both"/>
    </w:pPr>
    <w:rPr>
      <w:rFonts w:ascii="Times New Roman" w:eastAsia="Times New Roman" w:hAnsi="Times New Roman" w:cs="Times New Roman"/>
      <w:b/>
      <w:color w:val="11111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cp:lastModifiedBy>Nikon Golovko</cp:lastModifiedBy>
  <cp:revision>2</cp:revision>
  <dcterms:created xsi:type="dcterms:W3CDTF">2023-11-06T15:33:00Z</dcterms:created>
  <dcterms:modified xsi:type="dcterms:W3CDTF">2023-11-06T15:33:00Z</dcterms:modified>
</cp:coreProperties>
</file>